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CC8" w:rsidRPr="00CA303B" w:rsidRDefault="00D1203F" w:rsidP="00D12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CA303B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General Instructions</w:t>
      </w:r>
      <w:r w:rsidR="007D0CC8" w:rsidRPr="00CA303B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 xml:space="preserve"> for New Proposals:</w:t>
      </w:r>
    </w:p>
    <w:p w:rsidR="00D1203F" w:rsidRPr="00D1203F" w:rsidRDefault="00D1203F" w:rsidP="00D12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p w:rsidR="00D92151" w:rsidRDefault="00D92151" w:rsidP="00D92151">
      <w:pPr>
        <w:pStyle w:val="BodyText"/>
        <w:numPr>
          <w:ilvl w:val="0"/>
          <w:numId w:val="3"/>
        </w:numPr>
        <w:jc w:val="both"/>
        <w:rPr>
          <w:color w:val="000000"/>
          <w:sz w:val="28"/>
          <w:shd w:val="clear" w:color="auto" w:fill="FFFFFF"/>
        </w:rPr>
      </w:pPr>
      <w:r w:rsidRPr="00D92151">
        <w:rPr>
          <w:color w:val="000000"/>
          <w:sz w:val="28"/>
          <w:shd w:val="clear" w:color="auto" w:fill="FFFFFF"/>
        </w:rPr>
        <w:t>The document “Research Areas in Space” offers a detailed overview of ISRO’s major programmes</w:t>
      </w:r>
      <w:bookmarkStart w:id="0" w:name="_GoBack"/>
      <w:bookmarkEnd w:id="0"/>
      <w:r w:rsidRPr="00D92151">
        <w:rPr>
          <w:color w:val="000000"/>
          <w:sz w:val="28"/>
          <w:shd w:val="clear" w:color="auto" w:fill="FFFFFF"/>
        </w:rPr>
        <w:t xml:space="preserve"> and outlines both current and emerging R&amp;D requirements. It serves as a reference for advanced research needs pursued through the Space Technology Cells (STCs). Each research topic includes the associated ISRO/DOS Centre in parentheses. To assist faculty members in preparing relevant proposals, the document provides an extensive list of R&amp;D areas, sub-areas, topics, along with brief descriptions.</w:t>
      </w:r>
    </w:p>
    <w:p w:rsidR="00D92151" w:rsidRDefault="00D92151" w:rsidP="00D92151">
      <w:pPr>
        <w:pStyle w:val="BodyText"/>
        <w:ind w:left="720"/>
        <w:jc w:val="both"/>
        <w:rPr>
          <w:color w:val="000000"/>
          <w:sz w:val="28"/>
          <w:shd w:val="clear" w:color="auto" w:fill="FFFFFF"/>
        </w:rPr>
      </w:pPr>
    </w:p>
    <w:p w:rsidR="00D92151" w:rsidRDefault="00D92151" w:rsidP="00D92151">
      <w:pPr>
        <w:pStyle w:val="BodyText"/>
        <w:numPr>
          <w:ilvl w:val="0"/>
          <w:numId w:val="3"/>
        </w:numPr>
        <w:jc w:val="both"/>
        <w:rPr>
          <w:color w:val="000000"/>
          <w:sz w:val="28"/>
          <w:shd w:val="clear" w:color="auto" w:fill="FFFFFF"/>
        </w:rPr>
      </w:pPr>
      <w:r w:rsidRPr="00D92151">
        <w:rPr>
          <w:color w:val="000000"/>
          <w:sz w:val="28"/>
          <w:shd w:val="clear" w:color="auto" w:fill="FFFFFF"/>
        </w:rPr>
        <w:t>Proposals are invited exclusively from faculty members of IIT Guwahati and must be submitted to the Convener of the STC.</w:t>
      </w:r>
    </w:p>
    <w:p w:rsidR="00D92151" w:rsidRDefault="00D92151" w:rsidP="00D92151">
      <w:pPr>
        <w:pStyle w:val="BodyText"/>
        <w:ind w:left="720"/>
        <w:jc w:val="both"/>
        <w:rPr>
          <w:color w:val="000000"/>
          <w:sz w:val="28"/>
          <w:shd w:val="clear" w:color="auto" w:fill="FFFFFF"/>
        </w:rPr>
      </w:pPr>
    </w:p>
    <w:p w:rsidR="00D92151" w:rsidRDefault="00D92151" w:rsidP="00D92151">
      <w:pPr>
        <w:pStyle w:val="BodyText"/>
        <w:numPr>
          <w:ilvl w:val="0"/>
          <w:numId w:val="3"/>
        </w:numPr>
        <w:jc w:val="both"/>
        <w:rPr>
          <w:color w:val="000000"/>
          <w:sz w:val="28"/>
          <w:shd w:val="clear" w:color="auto" w:fill="FFFFFF"/>
        </w:rPr>
      </w:pPr>
      <w:r w:rsidRPr="00D92151">
        <w:rPr>
          <w:color w:val="000000"/>
          <w:sz w:val="28"/>
          <w:shd w:val="clear" w:color="auto" w:fill="FFFFFF"/>
        </w:rPr>
        <w:t>Faculty members must identify a counterpart Co-PI from an appropriate ISRO Centre, based on the call for proposals issued by STC–IIT Guwahati.</w:t>
      </w:r>
    </w:p>
    <w:p w:rsidR="00D92151" w:rsidRDefault="00D92151" w:rsidP="00D92151">
      <w:pPr>
        <w:pStyle w:val="BodyText"/>
        <w:ind w:left="720"/>
        <w:jc w:val="both"/>
        <w:rPr>
          <w:color w:val="000000"/>
          <w:sz w:val="28"/>
          <w:shd w:val="clear" w:color="auto" w:fill="FFFFFF"/>
        </w:rPr>
      </w:pPr>
    </w:p>
    <w:p w:rsidR="00D92151" w:rsidRDefault="00D92151" w:rsidP="00D92151">
      <w:pPr>
        <w:pStyle w:val="BodyText"/>
        <w:numPr>
          <w:ilvl w:val="0"/>
          <w:numId w:val="3"/>
        </w:numPr>
        <w:jc w:val="both"/>
        <w:rPr>
          <w:color w:val="000000"/>
          <w:sz w:val="28"/>
          <w:shd w:val="clear" w:color="auto" w:fill="FFFFFF"/>
        </w:rPr>
      </w:pPr>
      <w:r w:rsidRPr="00D92151">
        <w:rPr>
          <w:color w:val="000000"/>
          <w:sz w:val="28"/>
          <w:shd w:val="clear" w:color="auto" w:fill="FFFFFF"/>
        </w:rPr>
        <w:t>The Principal Investigator must be below 65 years of age (including the duration of the project).</w:t>
      </w:r>
    </w:p>
    <w:p w:rsidR="00D92151" w:rsidRDefault="00D92151" w:rsidP="00D92151">
      <w:pPr>
        <w:pStyle w:val="BodyText"/>
        <w:ind w:left="720"/>
        <w:jc w:val="both"/>
        <w:rPr>
          <w:color w:val="000000"/>
          <w:sz w:val="28"/>
          <w:shd w:val="clear" w:color="auto" w:fill="FFFFFF"/>
        </w:rPr>
      </w:pPr>
    </w:p>
    <w:p w:rsidR="00D92151" w:rsidRDefault="00D92151" w:rsidP="00D92151">
      <w:pPr>
        <w:pStyle w:val="BodyText"/>
        <w:numPr>
          <w:ilvl w:val="0"/>
          <w:numId w:val="3"/>
        </w:numPr>
        <w:jc w:val="both"/>
        <w:rPr>
          <w:color w:val="000000"/>
          <w:sz w:val="28"/>
          <w:shd w:val="clear" w:color="auto" w:fill="FFFFFF"/>
        </w:rPr>
      </w:pPr>
      <w:r w:rsidRPr="00D92151">
        <w:rPr>
          <w:color w:val="000000"/>
          <w:sz w:val="28"/>
          <w:shd w:val="clear" w:color="auto" w:fill="FFFFFF"/>
        </w:rPr>
        <w:t>One hard copy and one soft copy of the proposal must be submitted to the STC.</w:t>
      </w:r>
    </w:p>
    <w:p w:rsidR="00D92151" w:rsidRDefault="00D92151" w:rsidP="00D92151">
      <w:pPr>
        <w:pStyle w:val="BodyText"/>
        <w:ind w:left="720"/>
        <w:jc w:val="both"/>
        <w:rPr>
          <w:color w:val="000000"/>
          <w:sz w:val="28"/>
          <w:shd w:val="clear" w:color="auto" w:fill="FFFFFF"/>
        </w:rPr>
      </w:pPr>
    </w:p>
    <w:p w:rsidR="00D92151" w:rsidRDefault="00D92151" w:rsidP="00D92151">
      <w:pPr>
        <w:pStyle w:val="BodyText"/>
        <w:numPr>
          <w:ilvl w:val="0"/>
          <w:numId w:val="3"/>
        </w:numPr>
        <w:jc w:val="both"/>
        <w:rPr>
          <w:color w:val="000000"/>
          <w:sz w:val="28"/>
          <w:shd w:val="clear" w:color="auto" w:fill="FFFFFF"/>
        </w:rPr>
      </w:pPr>
      <w:r w:rsidRPr="00D92151">
        <w:rPr>
          <w:color w:val="000000"/>
          <w:sz w:val="28"/>
          <w:shd w:val="clear" w:color="auto" w:fill="FFFFFF"/>
        </w:rPr>
        <w:t>STC Conveners will forward both hard and soft copies of the proposal to the respective ISRO/DOS Centre for evaluation. Evaluation criteria include novelty, methodology, approach, deliverables, PI’s experience in the subject area, project duration, budget, and other relevant factors.</w:t>
      </w:r>
    </w:p>
    <w:p w:rsidR="00D92151" w:rsidRDefault="00D92151" w:rsidP="00D92151">
      <w:pPr>
        <w:pStyle w:val="BodyText"/>
        <w:ind w:left="720"/>
        <w:jc w:val="both"/>
        <w:rPr>
          <w:color w:val="000000"/>
          <w:sz w:val="28"/>
          <w:shd w:val="clear" w:color="auto" w:fill="FFFFFF"/>
        </w:rPr>
      </w:pPr>
    </w:p>
    <w:p w:rsidR="00D92151" w:rsidRDefault="00D92151" w:rsidP="00D92151">
      <w:pPr>
        <w:pStyle w:val="BodyText"/>
        <w:numPr>
          <w:ilvl w:val="0"/>
          <w:numId w:val="3"/>
        </w:numPr>
        <w:jc w:val="both"/>
        <w:rPr>
          <w:color w:val="000000"/>
          <w:sz w:val="28"/>
          <w:shd w:val="clear" w:color="auto" w:fill="FFFFFF"/>
        </w:rPr>
      </w:pPr>
      <w:r w:rsidRPr="00D92151">
        <w:rPr>
          <w:color w:val="000000"/>
          <w:sz w:val="28"/>
          <w:shd w:val="clear" w:color="auto" w:fill="FFFFFF"/>
        </w:rPr>
        <w:t>Evaluation reports received from ISRO/DOS Centres will be reviewed by the Joint Policy Committee (JPC) of the STC before final recommendations for funding.</w:t>
      </w:r>
    </w:p>
    <w:p w:rsidR="00D92151" w:rsidRDefault="00D92151" w:rsidP="00D92151">
      <w:pPr>
        <w:pStyle w:val="BodyText"/>
        <w:ind w:left="720"/>
        <w:jc w:val="both"/>
        <w:rPr>
          <w:color w:val="000000"/>
          <w:sz w:val="28"/>
          <w:shd w:val="clear" w:color="auto" w:fill="FFFFFF"/>
        </w:rPr>
      </w:pPr>
    </w:p>
    <w:p w:rsidR="007D0CC8" w:rsidRPr="00D92151" w:rsidRDefault="00D92151" w:rsidP="00D92151">
      <w:pPr>
        <w:pStyle w:val="BodyText"/>
        <w:numPr>
          <w:ilvl w:val="0"/>
          <w:numId w:val="3"/>
        </w:numPr>
        <w:jc w:val="both"/>
        <w:rPr>
          <w:color w:val="000000"/>
          <w:sz w:val="28"/>
          <w:shd w:val="clear" w:color="auto" w:fill="FFFFFF"/>
        </w:rPr>
      </w:pPr>
      <w:r w:rsidRPr="00D92151">
        <w:rPr>
          <w:color w:val="000000"/>
          <w:sz w:val="28"/>
          <w:shd w:val="clear" w:color="auto" w:fill="FFFFFF"/>
        </w:rPr>
        <w:t>The Joint Policy Committee meets annually to review ongoing projects and newly evaluated proposals and provides feedback to the respective Principal Investigators.</w:t>
      </w:r>
    </w:p>
    <w:sectPr w:rsidR="007D0CC8" w:rsidRPr="00D92151" w:rsidSect="003B388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4322"/>
    <w:multiLevelType w:val="hybridMultilevel"/>
    <w:tmpl w:val="689236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730A1"/>
    <w:multiLevelType w:val="hybridMultilevel"/>
    <w:tmpl w:val="8AB83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1335A"/>
    <w:multiLevelType w:val="hybridMultilevel"/>
    <w:tmpl w:val="743EF4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CwNDM1NjM3sjA0MzBS0lEKTi0uzszPAykwrAUA8lT8EywAAAA="/>
  </w:docVars>
  <w:rsids>
    <w:rsidRoot w:val="00D04A7E"/>
    <w:rsid w:val="003B3884"/>
    <w:rsid w:val="007D0CC8"/>
    <w:rsid w:val="008F756D"/>
    <w:rsid w:val="00CA303B"/>
    <w:rsid w:val="00D04A7E"/>
    <w:rsid w:val="00D1203F"/>
    <w:rsid w:val="00D92151"/>
    <w:rsid w:val="00E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4564"/>
  <w15:chartTrackingRefBased/>
  <w15:docId w15:val="{C881D371-0398-41C3-95B5-4AF7F147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0C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0C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dc:description/>
  <cp:lastModifiedBy>Windows User</cp:lastModifiedBy>
  <cp:revision>5</cp:revision>
  <dcterms:created xsi:type="dcterms:W3CDTF">2024-08-01T10:04:00Z</dcterms:created>
  <dcterms:modified xsi:type="dcterms:W3CDTF">2025-11-20T07:22:00Z</dcterms:modified>
</cp:coreProperties>
</file>